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34F68">
      <w:pPr>
        <w:pStyle w:val="17"/>
        <w:widowControl/>
        <w:spacing w:line="435" w:lineRule="atLeast"/>
        <w:ind w:left="0" w:leftChars="0" w:firstLine="0" w:firstLineChars="0"/>
        <w:jc w:val="center"/>
        <w:rPr>
          <w:rFonts w:hint="eastAsia" w:ascii="宋体" w:hAnsi="宋体" w:eastAsia="宋体" w:cs="宋体"/>
          <w:b/>
          <w:color w:val="0D0D0D" w:themeColor="text1" w:themeTint="F2"/>
          <w:kern w:val="0"/>
          <w:sz w:val="29"/>
          <w:szCs w:val="29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color w:val="0D0D0D" w:themeColor="text1" w:themeTint="F2"/>
          <w:kern w:val="0"/>
          <w:sz w:val="29"/>
          <w:szCs w:val="29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评分标准</w:t>
      </w:r>
    </w:p>
    <w:p w14:paraId="25A1BEF8">
      <w:pPr>
        <w:spacing w:line="400" w:lineRule="exact"/>
        <w:ind w:firstLine="472" w:firstLineChars="196"/>
        <w:rPr>
          <w:rFonts w:asciiTheme="minorEastAsia" w:hAnsiTheme="minorEastAsia" w:eastAsiaTheme="minorEastAsia" w:cstheme="minorEastAsia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一、评标依据及方式</w:t>
      </w:r>
    </w:p>
    <w:p w14:paraId="6358D926">
      <w:pPr>
        <w:spacing w:line="400" w:lineRule="exact"/>
        <w:ind w:left="210" w:leftChars="100" w:firstLine="240" w:firstLineChars="100"/>
        <w:rPr>
          <w:rFonts w:asciiTheme="minorEastAsia" w:hAnsiTheme="minorEastAsia" w:eastAsiaTheme="minorEastAsia" w:cstheme="minorEastAsia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评标委员会首先对所有投标人进行资格性审查。未通过审查的，不进入后续评分。</w:t>
      </w:r>
    </w:p>
    <w:p w14:paraId="06EB6035">
      <w:pPr>
        <w:spacing w:line="400" w:lineRule="exact"/>
        <w:ind w:firstLine="482" w:firstLineChars="200"/>
        <w:rPr>
          <w:rFonts w:asciiTheme="minorEastAsia" w:hAnsiTheme="minorEastAsia" w:eastAsiaTheme="minorEastAsia" w:cstheme="minorEastAsia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二、评标办法</w:t>
      </w:r>
    </w:p>
    <w:p w14:paraId="012A1FD1">
      <w:pPr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（一）对进入详评的，采用综合评估法。</w:t>
      </w:r>
    </w:p>
    <w:p w14:paraId="6B12653A">
      <w:pPr>
        <w:spacing w:line="400" w:lineRule="exact"/>
        <w:ind w:left="210" w:leftChars="100" w:firstLine="240" w:firstLineChars="100"/>
        <w:rPr>
          <w:rFonts w:hint="eastAsia" w:ascii="宋体" w:hAnsi="宋体" w:eastAsia="宋体" w:cs="宋体"/>
          <w:b/>
          <w:color w:val="0D0D0D" w:themeColor="text1" w:themeTint="F2"/>
          <w:kern w:val="0"/>
          <w:sz w:val="29"/>
          <w:szCs w:val="29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（二）计分办法（按四舍五入取至小数点后二位）</w:t>
      </w:r>
    </w:p>
    <w:tbl>
      <w:tblPr>
        <w:tblStyle w:val="10"/>
        <w:tblpPr w:leftFromText="180" w:rightFromText="180" w:vertAnchor="text" w:horzAnchor="margin" w:tblpY="364"/>
        <w:tblW w:w="498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081"/>
        <w:gridCol w:w="1320"/>
        <w:gridCol w:w="6517"/>
      </w:tblGrid>
      <w:tr w14:paraId="5203D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14:paraId="189E39AC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221" w:type="pct"/>
            <w:gridSpan w:val="2"/>
            <w:tcBorders>
              <w:tl2br w:val="nil"/>
              <w:tr2bl w:val="nil"/>
            </w:tcBorders>
          </w:tcPr>
          <w:p w14:paraId="5ED9B31C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评审因素</w:t>
            </w:r>
          </w:p>
        </w:tc>
        <w:tc>
          <w:tcPr>
            <w:tcW w:w="3317" w:type="pct"/>
            <w:tcBorders>
              <w:tl2br w:val="nil"/>
              <w:tr2bl w:val="nil"/>
            </w:tcBorders>
            <w:vAlign w:val="center"/>
          </w:tcPr>
          <w:p w14:paraId="126928F0">
            <w:pPr>
              <w:spacing w:line="360" w:lineRule="exact"/>
              <w:jc w:val="center"/>
              <w:rPr>
                <w:rFonts w:ascii="宋体" w:hAnsi="宋体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评审标准</w:t>
            </w:r>
          </w:p>
        </w:tc>
      </w:tr>
      <w:tr w14:paraId="0D53E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14:paraId="0B6AD585">
            <w:pPr>
              <w:widowControl/>
              <w:spacing w:line="360" w:lineRule="exact"/>
              <w:jc w:val="center"/>
              <w:rPr>
                <w:rFonts w:hint="default" w:ascii="宋体" w:hAnsi="宋体"/>
                <w:b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221" w:type="pct"/>
            <w:gridSpan w:val="2"/>
            <w:tcBorders>
              <w:tl2br w:val="nil"/>
              <w:tr2bl w:val="nil"/>
            </w:tcBorders>
            <w:vAlign w:val="center"/>
          </w:tcPr>
          <w:p w14:paraId="21113B3C">
            <w:pPr>
              <w:spacing w:line="360" w:lineRule="exact"/>
              <w:jc w:val="center"/>
              <w:rPr>
                <w:rFonts w:hint="default" w:ascii="宋体" w:hAnsi="宋体"/>
                <w:b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价格分（40分）</w:t>
            </w:r>
          </w:p>
        </w:tc>
        <w:tc>
          <w:tcPr>
            <w:tcW w:w="3317" w:type="pct"/>
            <w:tcBorders>
              <w:tl2br w:val="nil"/>
              <w:tr2bl w:val="nil"/>
            </w:tcBorders>
            <w:vAlign w:val="center"/>
          </w:tcPr>
          <w:p w14:paraId="5CE4E269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采用经过评审的最低价法，即两个报价表各20分，表1报价最低的为P1得20分，第二低为P2，分数为P2/P1*20</w:t>
            </w:r>
            <w:bookmarkStart w:id="0" w:name="_GoBack"/>
            <w:bookmarkEnd w:id="0"/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分。表2报价最低的为Z1得20分，第二低为Z2，分数为Z2/Z1*20分。合计分数P1+Z1即为最终得分。</w:t>
            </w:r>
          </w:p>
          <w:p w14:paraId="78A7D704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/>
                <w:color w:val="0D0D0D" w:themeColor="text1" w:themeTint="F2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AC2F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</w:trPr>
        <w:tc>
          <w:tcPr>
            <w:tcW w:w="460" w:type="pct"/>
            <w:vMerge w:val="restart"/>
            <w:tcBorders>
              <w:tl2br w:val="nil"/>
              <w:tr2bl w:val="nil"/>
            </w:tcBorders>
            <w:vAlign w:val="center"/>
          </w:tcPr>
          <w:p w14:paraId="18B330A3">
            <w:pPr>
              <w:widowControl/>
              <w:spacing w:line="360" w:lineRule="exact"/>
              <w:jc w:val="center"/>
              <w:rPr>
                <w:rFonts w:hint="default" w:ascii="宋体" w:hAnsi="宋体"/>
                <w:b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50" w:type="pct"/>
            <w:vMerge w:val="restart"/>
            <w:tcBorders>
              <w:tl2br w:val="nil"/>
              <w:tr2bl w:val="nil"/>
            </w:tcBorders>
            <w:vAlign w:val="center"/>
          </w:tcPr>
          <w:p w14:paraId="14F5D81E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服务方案</w:t>
            </w: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分）</w:t>
            </w:r>
          </w:p>
        </w:tc>
        <w:tc>
          <w:tcPr>
            <w:tcW w:w="671" w:type="pct"/>
            <w:tcBorders>
              <w:tl2br w:val="nil"/>
              <w:tr2bl w:val="nil"/>
            </w:tcBorders>
            <w:vAlign w:val="center"/>
          </w:tcPr>
          <w:p w14:paraId="1CA9E917">
            <w:pPr>
              <w:spacing w:line="360" w:lineRule="exact"/>
              <w:jc w:val="center"/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2.1</w:t>
            </w: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材料供应与响应方案</w:t>
            </w:r>
          </w:p>
          <w:p w14:paraId="37FB94AA">
            <w:pPr>
              <w:spacing w:line="360" w:lineRule="exact"/>
              <w:jc w:val="center"/>
              <w:rPr>
                <w:rFonts w:ascii="宋体" w:hAnsi="宋体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  <w:r>
              <w:rPr>
                <w:rFonts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3317" w:type="pct"/>
            <w:tcBorders>
              <w:tl2br w:val="nil"/>
              <w:tr2bl w:val="nil"/>
            </w:tcBorders>
            <w:vAlign w:val="center"/>
          </w:tcPr>
          <w:p w14:paraId="75488110">
            <w:pPr>
              <w:pStyle w:val="2"/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2.1.1</w:t>
            </w: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常规需求响应流程</w:t>
            </w: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5分）</w:t>
            </w:r>
          </w:p>
          <w:p w14:paraId="617AE119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优 (4-5分)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：流程清晰、环节明确，承诺响应时间短（如：2小时内响应，4小时内送达）。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2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中/差 (0-1分)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：流程模糊，无明确时间承诺。</w:t>
            </w:r>
          </w:p>
          <w:p w14:paraId="58E64797">
            <w:pPr>
              <w:pStyle w:val="2"/>
              <w:rPr>
                <w:rFonts w:hint="default"/>
              </w:rPr>
            </w:pPr>
          </w:p>
          <w:p w14:paraId="7D2C676D">
            <w:pPr>
              <w:pStyle w:val="2"/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</w:t>
            </w: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1.2 紧急/突发需求应对方案</w:t>
            </w: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6分）</w:t>
            </w:r>
          </w:p>
          <w:p w14:paraId="367B0CD9">
            <w:pPr>
              <w:pStyle w:val="2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优 (5-6分)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：设有绿色通道或7x24小时联络人，承诺极速响应（如：30分钟内响应，2小时内送达）。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2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中/差 (0-2分)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：方案笼统，缺乏特殊措施。</w:t>
            </w:r>
          </w:p>
          <w:p w14:paraId="0B0EC360">
            <w:pPr>
              <w:pStyle w:val="2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79B6896A">
            <w:pPr>
              <w:pStyle w:val="2"/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</w:t>
            </w: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1.3 库存管理与备货策略</w:t>
            </w: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5分）</w:t>
            </w:r>
          </w:p>
          <w:p w14:paraId="4450C786">
            <w:pPr>
              <w:pStyle w:val="2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优 (4-5分)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：能根据学院常用清单提出科学备货建议，承诺本地有充足仓库。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提供本地独立仓库地址和照片。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2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良 (2-3分)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：有备货意识，方案较常规。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提供门店小型仓库照片。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2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中/差 (0-1分)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：未提及相关内容。</w:t>
            </w:r>
          </w:p>
        </w:tc>
      </w:tr>
      <w:tr w14:paraId="55791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vAlign w:val="center"/>
          </w:tcPr>
          <w:p w14:paraId="01070ACE">
            <w:pPr>
              <w:widowControl/>
              <w:spacing w:line="360" w:lineRule="exact"/>
              <w:jc w:val="center"/>
              <w:rPr>
                <w:rFonts w:hint="default" w:ascii="宋体" w:hAnsi="宋体"/>
                <w:b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0" w:type="pct"/>
            <w:vMerge w:val="continue"/>
            <w:tcBorders>
              <w:tl2br w:val="nil"/>
              <w:tr2bl w:val="nil"/>
            </w:tcBorders>
            <w:vAlign w:val="center"/>
          </w:tcPr>
          <w:p w14:paraId="1FE78D09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71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0553B70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2.2</w:t>
            </w: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质量保障与技术支持方案</w:t>
            </w:r>
            <w:r>
              <w:rPr>
                <w:rFonts w:hint="eastAsia" w:ascii="宋体" w:hAnsi="宋体"/>
                <w:b/>
                <w:bCs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bCs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  <w:r>
              <w:rPr>
                <w:rFonts w:hint="eastAsia" w:ascii="宋体" w:hAnsi="宋体"/>
                <w:b/>
                <w:bCs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分）</w:t>
            </w:r>
          </w:p>
        </w:tc>
        <w:tc>
          <w:tcPr>
            <w:tcW w:w="3317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AC62AF1">
            <w:pPr>
              <w:pStyle w:val="2"/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</w:t>
            </w: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2.1 材料质量保障措施</w:t>
            </w: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7分）</w:t>
            </w:r>
          </w:p>
          <w:p w14:paraId="578FC60D">
            <w:pPr>
              <w:pStyle w:val="2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优 (6-7分)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：提供品牌授权、质检报告等承诺，有完善溯源和退换机制。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2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良 (4-5分)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：承诺材料为正品，有基本质检流程。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2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中/差 (0-3分)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：措施描述空泛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  <w:p w14:paraId="454548B8">
            <w:pPr>
              <w:pStyle w:val="2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186971CC">
            <w:pPr>
              <w:pStyle w:val="2"/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2.2.2 技术咨询与支持服务（5分）</w:t>
            </w:r>
          </w:p>
          <w:p w14:paraId="227EAA1B">
            <w:pPr>
              <w:pStyle w:val="2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优 (4-5分)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：承诺提供免费技术咨询，协助解决材料选用等难题。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2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良 (2-3分)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：承诺提供基本咨询。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2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中/差 (0-1分)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：未提及技术支持。</w:t>
            </w:r>
          </w:p>
        </w:tc>
      </w:tr>
      <w:tr w14:paraId="751A2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vAlign w:val="center"/>
          </w:tcPr>
          <w:p w14:paraId="01BDC261">
            <w:pPr>
              <w:widowControl/>
              <w:spacing w:line="360" w:lineRule="exact"/>
              <w:jc w:val="center"/>
              <w:rPr>
                <w:rFonts w:hint="eastAsia" w:ascii="宋体" w:hAnsi="宋体" w:eastAsiaTheme="minorEastAsia"/>
                <w:b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0" w:type="pct"/>
            <w:vMerge w:val="continue"/>
            <w:tcBorders>
              <w:tl2br w:val="nil"/>
              <w:tr2bl w:val="nil"/>
            </w:tcBorders>
            <w:vAlign w:val="center"/>
          </w:tcPr>
          <w:p w14:paraId="39040F9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vAlign w:val="center"/>
          </w:tcPr>
          <w:p w14:paraId="65ADD983">
            <w:pPr>
              <w:spacing w:line="360" w:lineRule="exact"/>
              <w:jc w:val="center"/>
              <w:rPr>
                <w:rFonts w:ascii="宋体" w:hAnsi="宋体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2.3</w:t>
            </w: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Style w:val="12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服务团队与管理制度</w:t>
            </w: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  <w:r>
              <w:rPr>
                <w:rFonts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3317" w:type="pct"/>
            <w:tcBorders>
              <w:tl2br w:val="nil"/>
              <w:tr2bl w:val="nil"/>
            </w:tcBorders>
            <w:vAlign w:val="center"/>
          </w:tcPr>
          <w:p w14:paraId="7F81EA74">
            <w:pPr>
              <w:pStyle w:val="2"/>
              <w:rPr>
                <w:rStyle w:val="12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29133AC0">
            <w:pPr>
              <w:pStyle w:val="2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优 (</w:t>
            </w: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10-12</w:t>
            </w: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：团队结构合理，职责明确，人员经验丰富并提供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合同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证明。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每个合同1分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2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中/差 (0-2分)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无人员合同，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团队介绍简单。</w:t>
            </w:r>
          </w:p>
          <w:p w14:paraId="406C2D88">
            <w:pPr>
              <w:pStyle w:val="2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6CEF403E">
            <w:pPr>
              <w:pStyle w:val="2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</w:tc>
      </w:tr>
      <w:tr w14:paraId="5213D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60" w:type="pct"/>
            <w:vMerge w:val="restart"/>
            <w:tcBorders>
              <w:tl2br w:val="nil"/>
              <w:tr2bl w:val="nil"/>
            </w:tcBorders>
            <w:vAlign w:val="center"/>
          </w:tcPr>
          <w:p w14:paraId="51E0429C">
            <w:pPr>
              <w:widowControl/>
              <w:spacing w:line="360" w:lineRule="exact"/>
              <w:jc w:val="center"/>
              <w:rPr>
                <w:rFonts w:hint="eastAsia" w:ascii="宋体" w:hAnsi="宋体" w:eastAsiaTheme="minorEastAsia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50" w:type="pct"/>
            <w:vMerge w:val="restart"/>
            <w:tcBorders>
              <w:tl2br w:val="nil"/>
              <w:tr2bl w:val="nil"/>
            </w:tcBorders>
            <w:vAlign w:val="center"/>
          </w:tcPr>
          <w:p w14:paraId="0841080D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履约保障分</w:t>
            </w: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分）</w:t>
            </w:r>
          </w:p>
        </w:tc>
        <w:tc>
          <w:tcPr>
            <w:tcW w:w="671" w:type="pct"/>
            <w:tcBorders>
              <w:tl2br w:val="nil"/>
              <w:tr2bl w:val="nil"/>
            </w:tcBorders>
            <w:vAlign w:val="center"/>
          </w:tcPr>
          <w:p w14:paraId="0C9593CF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3.1</w:t>
            </w: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同类项目业绩</w:t>
            </w: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  <w:r>
              <w:rPr>
                <w:rFonts w:hint="eastAsia" w:ascii="宋体" w:hAnsi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分）</w:t>
            </w:r>
          </w:p>
        </w:tc>
        <w:tc>
          <w:tcPr>
            <w:tcW w:w="3317" w:type="pct"/>
            <w:tcBorders>
              <w:tl2br w:val="nil"/>
              <w:tr2bl w:val="nil"/>
            </w:tcBorders>
            <w:vAlign w:val="center"/>
          </w:tcPr>
          <w:p w14:paraId="6EC1E08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/>
                <w:bCs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提供近三年（202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年至今）类似规模的学校、机关或企事业单位的维修材料供应合同复印件，每份有效合同得2分，满分8分。</w:t>
            </w:r>
          </w:p>
        </w:tc>
      </w:tr>
      <w:tr w14:paraId="2B604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vAlign w:val="center"/>
          </w:tcPr>
          <w:p w14:paraId="2246EC3B"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0" w:type="pct"/>
            <w:vMerge w:val="continue"/>
            <w:tcBorders>
              <w:tl2br w:val="nil"/>
              <w:tr2bl w:val="nil"/>
            </w:tcBorders>
            <w:vAlign w:val="center"/>
          </w:tcPr>
          <w:p w14:paraId="3AA84A6B">
            <w:pPr>
              <w:widowControl/>
              <w:spacing w:line="360" w:lineRule="exact"/>
              <w:jc w:val="center"/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vAlign w:val="center"/>
          </w:tcPr>
          <w:p w14:paraId="645450B0">
            <w:pPr>
              <w:widowControl/>
              <w:spacing w:line="360" w:lineRule="exact"/>
              <w:jc w:val="center"/>
              <w:rPr>
                <w:rStyle w:val="12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3.2</w:t>
            </w: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本地化服务能力</w:t>
            </w: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6分）</w:t>
            </w:r>
          </w:p>
        </w:tc>
        <w:tc>
          <w:tcPr>
            <w:tcW w:w="3317" w:type="pct"/>
            <w:tcBorders>
              <w:tl2br w:val="nil"/>
              <w:tr2bl w:val="nil"/>
            </w:tcBorders>
            <w:vAlign w:val="center"/>
          </w:tcPr>
          <w:tbl>
            <w:tblPr>
              <w:tblStyle w:val="10"/>
              <w:tblW w:w="0" w:type="auto"/>
              <w:tblInd w:w="-24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301"/>
            </w:tblGrid>
            <w:tr w14:paraId="3E7A65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5A304508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12"/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优 (5-6分)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：在桂林市设有办事处或仓库，能提供证明（如租赁合同），承诺就近服务。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br w:type="textWrapping"/>
                  </w:r>
                  <w:r>
                    <w:rPr>
                      <w:rStyle w:val="12"/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良 (3-4分)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：在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桂林市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内设有服务点。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br w:type="textWrapping"/>
                  </w:r>
                  <w:r>
                    <w:rPr>
                      <w:rStyle w:val="12"/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中/差 (0-2分)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：无本地化服务能力描述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。</w:t>
                  </w:r>
                </w:p>
              </w:tc>
            </w:tr>
          </w:tbl>
          <w:p w14:paraId="42F81D5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C914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vAlign w:val="center"/>
          </w:tcPr>
          <w:p w14:paraId="4CB67D7C"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0" w:type="pct"/>
            <w:vMerge w:val="continue"/>
            <w:tcBorders>
              <w:tl2br w:val="nil"/>
              <w:tr2bl w:val="nil"/>
            </w:tcBorders>
            <w:vAlign w:val="center"/>
          </w:tcPr>
          <w:p w14:paraId="16C0806E">
            <w:pPr>
              <w:widowControl/>
              <w:spacing w:line="360" w:lineRule="exact"/>
              <w:jc w:val="center"/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vAlign w:val="center"/>
          </w:tcPr>
          <w:p w14:paraId="25BFB0C5">
            <w:pPr>
              <w:widowControl/>
              <w:spacing w:line="360" w:lineRule="exact"/>
              <w:jc w:val="center"/>
              <w:rPr>
                <w:rStyle w:val="12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3.3</w:t>
            </w: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售后服务承诺</w:t>
            </w: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12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6分）</w:t>
            </w:r>
          </w:p>
        </w:tc>
        <w:tc>
          <w:tcPr>
            <w:tcW w:w="3317" w:type="pct"/>
            <w:tcBorders>
              <w:tl2br w:val="nil"/>
              <w:tr2bl w:val="nil"/>
            </w:tcBorders>
            <w:vAlign w:val="center"/>
          </w:tcPr>
          <w:p w14:paraId="7E295AA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2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优 (5-6分)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：承诺全面具体，包括超时赔付、质量问题无条件退换、定期提供耗材使用分析报告等。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2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良 (3-4分)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：有标准的售后服务承诺（如“三包”政策）。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12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中/差 (0-2分)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：承诺简单或缺失。</w:t>
            </w:r>
          </w:p>
        </w:tc>
      </w:tr>
      <w:tr w14:paraId="13740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82" w:type="pct"/>
            <w:gridSpan w:val="3"/>
            <w:tcBorders>
              <w:tl2br w:val="nil"/>
              <w:tr2bl w:val="nil"/>
            </w:tcBorders>
            <w:vAlign w:val="center"/>
          </w:tcPr>
          <w:p w14:paraId="1DE927D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综合评分（即投标人汇总得分）</w:t>
            </w:r>
          </w:p>
        </w:tc>
        <w:tc>
          <w:tcPr>
            <w:tcW w:w="3317" w:type="pct"/>
            <w:tcBorders>
              <w:tl2br w:val="nil"/>
              <w:tr2bl w:val="nil"/>
            </w:tcBorders>
            <w:vAlign w:val="center"/>
          </w:tcPr>
          <w:p w14:paraId="2FDACF70">
            <w:pPr>
              <w:widowControl/>
              <w:spacing w:line="360" w:lineRule="exact"/>
              <w:rPr>
                <w:rFonts w:hint="default" w:ascii="宋体" w:hAnsi="宋体" w:cs="宋体" w:eastAsiaTheme="minorEastAsia"/>
                <w:b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1+2+3=最终得分</w:t>
            </w:r>
          </w:p>
        </w:tc>
      </w:tr>
    </w:tbl>
    <w:p w14:paraId="75AA5723">
      <w:pPr>
        <w:pStyle w:val="9"/>
        <w:jc w:val="both"/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NzkxMWRkN2ZlYjE3ZGQ2N2FmZTQ3YWJhM2FkMmMifQ=="/>
  </w:docVars>
  <w:rsids>
    <w:rsidRoot w:val="00B95CF1"/>
    <w:rsid w:val="000B0A9A"/>
    <w:rsid w:val="001029D1"/>
    <w:rsid w:val="0017163E"/>
    <w:rsid w:val="00194150"/>
    <w:rsid w:val="001D1B09"/>
    <w:rsid w:val="0025077F"/>
    <w:rsid w:val="002A150A"/>
    <w:rsid w:val="00313B83"/>
    <w:rsid w:val="0033209E"/>
    <w:rsid w:val="00352513"/>
    <w:rsid w:val="004963B7"/>
    <w:rsid w:val="004A1A54"/>
    <w:rsid w:val="004D610A"/>
    <w:rsid w:val="00561ACC"/>
    <w:rsid w:val="005C179F"/>
    <w:rsid w:val="005D0B83"/>
    <w:rsid w:val="005E002E"/>
    <w:rsid w:val="005E4C97"/>
    <w:rsid w:val="006760FB"/>
    <w:rsid w:val="006F6885"/>
    <w:rsid w:val="00792572"/>
    <w:rsid w:val="007F506B"/>
    <w:rsid w:val="00AC055F"/>
    <w:rsid w:val="00B16B24"/>
    <w:rsid w:val="00B216E2"/>
    <w:rsid w:val="00B35DDE"/>
    <w:rsid w:val="00B47AFE"/>
    <w:rsid w:val="00B51566"/>
    <w:rsid w:val="00B95CF1"/>
    <w:rsid w:val="00CB1DF1"/>
    <w:rsid w:val="00CC3353"/>
    <w:rsid w:val="00D21E5A"/>
    <w:rsid w:val="00D567B3"/>
    <w:rsid w:val="00E40232"/>
    <w:rsid w:val="00E44E28"/>
    <w:rsid w:val="00E82AC0"/>
    <w:rsid w:val="00EC7220"/>
    <w:rsid w:val="00EE6302"/>
    <w:rsid w:val="00F2557C"/>
    <w:rsid w:val="01AB6660"/>
    <w:rsid w:val="026D4019"/>
    <w:rsid w:val="02C266F3"/>
    <w:rsid w:val="0339593B"/>
    <w:rsid w:val="041C3713"/>
    <w:rsid w:val="057E12A3"/>
    <w:rsid w:val="05E914F2"/>
    <w:rsid w:val="077F1302"/>
    <w:rsid w:val="085803B3"/>
    <w:rsid w:val="09755A39"/>
    <w:rsid w:val="0B096C03"/>
    <w:rsid w:val="0B13248D"/>
    <w:rsid w:val="0BF56037"/>
    <w:rsid w:val="0C701C23"/>
    <w:rsid w:val="103F5AD3"/>
    <w:rsid w:val="10F97B9F"/>
    <w:rsid w:val="12AD1419"/>
    <w:rsid w:val="131E09EE"/>
    <w:rsid w:val="141A61AC"/>
    <w:rsid w:val="1557198F"/>
    <w:rsid w:val="163A769C"/>
    <w:rsid w:val="16CB3ACB"/>
    <w:rsid w:val="16D01B7A"/>
    <w:rsid w:val="18153A05"/>
    <w:rsid w:val="19436634"/>
    <w:rsid w:val="1A275AAF"/>
    <w:rsid w:val="1D6E5DBE"/>
    <w:rsid w:val="1D7F1F56"/>
    <w:rsid w:val="1F9F71AC"/>
    <w:rsid w:val="200E6DAA"/>
    <w:rsid w:val="20B240CD"/>
    <w:rsid w:val="216D6C84"/>
    <w:rsid w:val="22490414"/>
    <w:rsid w:val="22641074"/>
    <w:rsid w:val="237878F6"/>
    <w:rsid w:val="26564061"/>
    <w:rsid w:val="288D3427"/>
    <w:rsid w:val="2AC62C21"/>
    <w:rsid w:val="2C02237E"/>
    <w:rsid w:val="2C4C35F9"/>
    <w:rsid w:val="2F1A7339"/>
    <w:rsid w:val="31BE3902"/>
    <w:rsid w:val="32F50D5D"/>
    <w:rsid w:val="331A61FF"/>
    <w:rsid w:val="33677B8F"/>
    <w:rsid w:val="339E298D"/>
    <w:rsid w:val="346325AF"/>
    <w:rsid w:val="39622040"/>
    <w:rsid w:val="3AF21641"/>
    <w:rsid w:val="3B604B66"/>
    <w:rsid w:val="3BFC4F53"/>
    <w:rsid w:val="3C00376B"/>
    <w:rsid w:val="3CB22B76"/>
    <w:rsid w:val="3D752A9A"/>
    <w:rsid w:val="3E6A036F"/>
    <w:rsid w:val="3F373C95"/>
    <w:rsid w:val="3F54056C"/>
    <w:rsid w:val="3F5B27CF"/>
    <w:rsid w:val="3FDE3832"/>
    <w:rsid w:val="40384169"/>
    <w:rsid w:val="40FA1EA6"/>
    <w:rsid w:val="413078A8"/>
    <w:rsid w:val="418B7CA8"/>
    <w:rsid w:val="420A5259"/>
    <w:rsid w:val="42CD2946"/>
    <w:rsid w:val="43385AD2"/>
    <w:rsid w:val="433A4FFB"/>
    <w:rsid w:val="43813B68"/>
    <w:rsid w:val="449B068A"/>
    <w:rsid w:val="449D1572"/>
    <w:rsid w:val="469F284C"/>
    <w:rsid w:val="46DA56D2"/>
    <w:rsid w:val="488C4630"/>
    <w:rsid w:val="48F91351"/>
    <w:rsid w:val="4A3414FD"/>
    <w:rsid w:val="4A722025"/>
    <w:rsid w:val="4B92297F"/>
    <w:rsid w:val="4BAC041E"/>
    <w:rsid w:val="4C0849EF"/>
    <w:rsid w:val="4DC00968"/>
    <w:rsid w:val="4FE7007A"/>
    <w:rsid w:val="50D17AA6"/>
    <w:rsid w:val="515C5909"/>
    <w:rsid w:val="53B04B85"/>
    <w:rsid w:val="55EC7112"/>
    <w:rsid w:val="5706258A"/>
    <w:rsid w:val="57484FF5"/>
    <w:rsid w:val="57747117"/>
    <w:rsid w:val="5911173A"/>
    <w:rsid w:val="5AC64519"/>
    <w:rsid w:val="5B5F04BE"/>
    <w:rsid w:val="5D67109A"/>
    <w:rsid w:val="5D777C9D"/>
    <w:rsid w:val="60CC79BA"/>
    <w:rsid w:val="64FD4EB5"/>
    <w:rsid w:val="65610962"/>
    <w:rsid w:val="65FC1790"/>
    <w:rsid w:val="667B3FDC"/>
    <w:rsid w:val="6A0B66BF"/>
    <w:rsid w:val="6BAF2EC6"/>
    <w:rsid w:val="6D7452C0"/>
    <w:rsid w:val="6FD31242"/>
    <w:rsid w:val="70CD63A4"/>
    <w:rsid w:val="713C29B5"/>
    <w:rsid w:val="717B5CC5"/>
    <w:rsid w:val="71E42402"/>
    <w:rsid w:val="745E5245"/>
    <w:rsid w:val="785901FD"/>
    <w:rsid w:val="78791E36"/>
    <w:rsid w:val="7BB0282A"/>
    <w:rsid w:val="7CEB283C"/>
    <w:rsid w:val="7EF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autoRedefine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标题 1 Char"/>
    <w:basedOn w:val="11"/>
    <w:link w:val="3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5"/>
    <w:autoRedefine/>
    <w:semiHidden/>
    <w:qFormat/>
    <w:uiPriority w:val="99"/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985</Words>
  <Characters>1125</Characters>
  <Lines>18</Lines>
  <Paragraphs>5</Paragraphs>
  <TotalTime>28</TotalTime>
  <ScaleCrop>false</ScaleCrop>
  <LinksUpToDate>false</LinksUpToDate>
  <CharactersWithSpaces>1151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2021-09-23T10:33:00Z</dcterms:created>
  <dc:creator>PC</dc:creator>
  <cp:lastModifiedBy>阿文</cp:lastModifiedBy>
  <dcterms:modified xsi:type="dcterms:W3CDTF">2025-09-25T09:10:04Z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333FFABB3AAE4AD9995B823A4D8A3C3C_13</vt:lpwstr>
  </property>
  <property fmtid="{D5CDD505-2E9C-101B-9397-08002B2CF9AE}" pid="4" name="KSOTemplateDocerSaveRecord">
    <vt:lpwstr>eyJoZGlkIjoiMjY0MmFmNTdjYmMwMzBhZjViZmUyOTU2OWZmZTQzMWMiLCJ1c2VySWQiOiI5Mzk4NzkxOTIifQ==</vt:lpwstr>
  </property>
</Properties>
</file>